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B82" w:rsidRPr="008A3B82" w:rsidRDefault="008A3B82" w:rsidP="008A3B82">
      <w:pPr>
        <w:pStyle w:val="1Header"/>
        <w:spacing w:after="0" w:line="240" w:lineRule="auto"/>
        <w:rPr>
          <w:sz w:val="20"/>
          <w:szCs w:val="20"/>
        </w:rPr>
      </w:pPr>
      <w:r w:rsidRPr="008A3B82">
        <w:rPr>
          <w:sz w:val="20"/>
          <w:szCs w:val="20"/>
        </w:rPr>
        <w:t>Consumer Alert: Beware of scams during the COVID-19 emergency</w:t>
      </w:r>
    </w:p>
    <w:p w:rsidR="008A3B82" w:rsidRDefault="008A3B82" w:rsidP="008A3B82">
      <w:pPr>
        <w:ind w:left="216"/>
        <w:rPr>
          <w:sz w:val="20"/>
          <w:szCs w:val="20"/>
        </w:rPr>
      </w:pPr>
    </w:p>
    <w:p w:rsidR="008A3B82" w:rsidRPr="008A3B82" w:rsidRDefault="008A3B82" w:rsidP="008A3B82">
      <w:pPr>
        <w:ind w:left="216"/>
        <w:rPr>
          <w:sz w:val="20"/>
          <w:szCs w:val="20"/>
        </w:rPr>
      </w:pPr>
      <w:r w:rsidRPr="008A3B82">
        <w:rPr>
          <w:sz w:val="20"/>
          <w:szCs w:val="20"/>
        </w:rPr>
        <w:t xml:space="preserve">The Ontario Energy Board (OEB) is aware of increasing efforts by </w:t>
      </w:r>
      <w:proofErr w:type="gramStart"/>
      <w:r w:rsidRPr="008A3B82">
        <w:rPr>
          <w:sz w:val="20"/>
          <w:szCs w:val="20"/>
        </w:rPr>
        <w:t>scam</w:t>
      </w:r>
      <w:proofErr w:type="gramEnd"/>
      <w:r w:rsidRPr="008A3B82">
        <w:rPr>
          <w:sz w:val="20"/>
          <w:szCs w:val="20"/>
        </w:rPr>
        <w:t xml:space="preserve"> artists attempting to take advantage of consumer uncertainty during this COVID-19 emergency. The OEB has taken steps to ensure that the power to your home or low-volume small business </w:t>
      </w:r>
      <w:proofErr w:type="gramStart"/>
      <w:r w:rsidRPr="008A3B82">
        <w:rPr>
          <w:b/>
          <w:sz w:val="20"/>
          <w:szCs w:val="20"/>
        </w:rPr>
        <w:t>cannot be disconnected</w:t>
      </w:r>
      <w:proofErr w:type="gramEnd"/>
      <w:r w:rsidRPr="008A3B82">
        <w:rPr>
          <w:b/>
          <w:sz w:val="20"/>
          <w:szCs w:val="20"/>
        </w:rPr>
        <w:t xml:space="preserve"> </w:t>
      </w:r>
      <w:r w:rsidRPr="008A3B82">
        <w:rPr>
          <w:sz w:val="20"/>
          <w:szCs w:val="20"/>
        </w:rPr>
        <w:t xml:space="preserve">for non-payment by your utility until July 31, 2020.  If you receive a message, text or phone call from someone posing as a utility representative and threatening to disconnect your power, do not respond to it - </w:t>
      </w:r>
      <w:r w:rsidRPr="008A3B82">
        <w:rPr>
          <w:b/>
          <w:sz w:val="20"/>
          <w:szCs w:val="20"/>
        </w:rPr>
        <w:t xml:space="preserve">contact your utility directly </w:t>
      </w:r>
      <w:r w:rsidRPr="008A3B82">
        <w:rPr>
          <w:sz w:val="20"/>
          <w:szCs w:val="20"/>
        </w:rPr>
        <w:t xml:space="preserve">using the telephone number displayed on your bill.  </w:t>
      </w:r>
    </w:p>
    <w:p w:rsidR="008A3B82" w:rsidRPr="008A3B82" w:rsidRDefault="008A3B82" w:rsidP="008A3B82">
      <w:pPr>
        <w:ind w:left="216"/>
        <w:rPr>
          <w:sz w:val="20"/>
          <w:szCs w:val="20"/>
        </w:rPr>
      </w:pPr>
    </w:p>
    <w:p w:rsidR="008A3B82" w:rsidRPr="008A3B82" w:rsidRDefault="008A3B82" w:rsidP="008A3B82">
      <w:pPr>
        <w:pStyle w:val="ListParagraph"/>
        <w:spacing w:before="0"/>
        <w:rPr>
          <w:b/>
          <w:sz w:val="20"/>
          <w:szCs w:val="20"/>
        </w:rPr>
      </w:pPr>
      <w:r w:rsidRPr="008A3B82">
        <w:rPr>
          <w:b/>
          <w:sz w:val="20"/>
          <w:szCs w:val="20"/>
        </w:rPr>
        <w:t>Consumer Tips:</w:t>
      </w:r>
    </w:p>
    <w:p w:rsidR="008A3B82" w:rsidRPr="008A3B82" w:rsidRDefault="008A3B82" w:rsidP="008A3B82">
      <w:pPr>
        <w:ind w:left="216"/>
        <w:rPr>
          <w:sz w:val="20"/>
          <w:szCs w:val="20"/>
        </w:rPr>
      </w:pPr>
    </w:p>
    <w:p w:rsidR="008A3B82" w:rsidRDefault="008A3B82" w:rsidP="008A3B82">
      <w:pPr>
        <w:pStyle w:val="ListParagraph"/>
        <w:numPr>
          <w:ilvl w:val="0"/>
          <w:numId w:val="1"/>
        </w:numPr>
        <w:spacing w:before="0"/>
        <w:rPr>
          <w:sz w:val="20"/>
          <w:szCs w:val="20"/>
        </w:rPr>
      </w:pPr>
      <w:r w:rsidRPr="008A3B82">
        <w:rPr>
          <w:sz w:val="20"/>
          <w:szCs w:val="20"/>
        </w:rPr>
        <w:t>Beware of messages with COVID-19 in the subject line and claiming to be from your utility. There have been several reports of emails, texts and websites sharing fake information about bill relief programs, refunds and alternative payment methods during the COVID-19 emergency.</w:t>
      </w:r>
    </w:p>
    <w:p w:rsidR="00EC17DB" w:rsidRPr="008A3B82" w:rsidRDefault="00EC17DB" w:rsidP="00EC17DB">
      <w:pPr>
        <w:pStyle w:val="ListParagraph"/>
        <w:spacing w:before="0"/>
        <w:ind w:left="720" w:firstLine="0"/>
        <w:rPr>
          <w:sz w:val="20"/>
          <w:szCs w:val="20"/>
        </w:rPr>
      </w:pPr>
    </w:p>
    <w:p w:rsidR="008A3B82" w:rsidRPr="008A3B82" w:rsidRDefault="008A3B82" w:rsidP="008A3B82">
      <w:pPr>
        <w:pStyle w:val="ListParagraph"/>
        <w:numPr>
          <w:ilvl w:val="0"/>
          <w:numId w:val="2"/>
        </w:numPr>
        <w:spacing w:before="0"/>
        <w:rPr>
          <w:sz w:val="20"/>
          <w:szCs w:val="20"/>
        </w:rPr>
      </w:pPr>
      <w:r w:rsidRPr="008A3B82">
        <w:rPr>
          <w:sz w:val="20"/>
          <w:szCs w:val="20"/>
        </w:rPr>
        <w:t>Protect your personal information – Do not feel compelled to share your personal information. Your utility bill is private. It contains personal information like your account number and energy usage.</w:t>
      </w:r>
    </w:p>
    <w:p w:rsidR="008A3B82" w:rsidRPr="008A3B82" w:rsidRDefault="008A3B82" w:rsidP="008A3B82">
      <w:pPr>
        <w:pStyle w:val="ListParagraph"/>
        <w:spacing w:before="0"/>
        <w:ind w:left="750" w:firstLine="0"/>
        <w:rPr>
          <w:sz w:val="20"/>
          <w:szCs w:val="20"/>
        </w:rPr>
      </w:pPr>
    </w:p>
    <w:p w:rsidR="008A3B82" w:rsidRPr="008A3B82" w:rsidRDefault="008A3B82" w:rsidP="008A3B82">
      <w:pPr>
        <w:pStyle w:val="ListParagraph"/>
        <w:numPr>
          <w:ilvl w:val="0"/>
          <w:numId w:val="3"/>
        </w:numPr>
        <w:spacing w:before="0"/>
        <w:rPr>
          <w:sz w:val="20"/>
          <w:szCs w:val="20"/>
        </w:rPr>
      </w:pPr>
      <w:r w:rsidRPr="008A3B82">
        <w:rPr>
          <w:sz w:val="20"/>
          <w:szCs w:val="20"/>
        </w:rPr>
        <w:t xml:space="preserve">Remain vigilant and continue to use safe web browsing and email practices.  Make sure you are accessing a safe and trusted source such as the utility’s website or call </w:t>
      </w:r>
      <w:proofErr w:type="spellStart"/>
      <w:r w:rsidRPr="008A3B82">
        <w:rPr>
          <w:sz w:val="20"/>
          <w:szCs w:val="20"/>
        </w:rPr>
        <w:t>centre</w:t>
      </w:r>
      <w:proofErr w:type="spellEnd"/>
      <w:r w:rsidRPr="008A3B82">
        <w:rPr>
          <w:sz w:val="20"/>
          <w:szCs w:val="20"/>
        </w:rPr>
        <w:t xml:space="preserve"> telephone number </w:t>
      </w:r>
      <w:r w:rsidRPr="008A3B82">
        <w:rPr>
          <w:b/>
          <w:sz w:val="20"/>
          <w:szCs w:val="20"/>
        </w:rPr>
        <w:t xml:space="preserve">exactly </w:t>
      </w:r>
      <w:r w:rsidRPr="008A3B82">
        <w:rPr>
          <w:sz w:val="20"/>
          <w:szCs w:val="20"/>
        </w:rPr>
        <w:t xml:space="preserve">as displayed on your bill. </w:t>
      </w:r>
    </w:p>
    <w:p w:rsidR="008A3B82" w:rsidRPr="008A3B82" w:rsidRDefault="008A3B82" w:rsidP="008A3B82">
      <w:pPr>
        <w:pStyle w:val="ListParagraph"/>
        <w:spacing w:before="0"/>
        <w:ind w:firstLine="0"/>
        <w:rPr>
          <w:sz w:val="20"/>
          <w:szCs w:val="20"/>
        </w:rPr>
      </w:pPr>
    </w:p>
    <w:p w:rsidR="008A3B82" w:rsidRPr="008A3B82" w:rsidRDefault="008A3B82" w:rsidP="008A3B82">
      <w:pPr>
        <w:pStyle w:val="ListParagraph"/>
        <w:spacing w:before="0"/>
        <w:ind w:firstLine="0"/>
        <w:rPr>
          <w:sz w:val="20"/>
          <w:szCs w:val="20"/>
        </w:rPr>
      </w:pPr>
      <w:r w:rsidRPr="008A3B82">
        <w:rPr>
          <w:sz w:val="20"/>
          <w:szCs w:val="20"/>
        </w:rPr>
        <w:t xml:space="preserve">Consumers with questions or concerns about any suspicious communications claiming to be from their utility are also encouraged to contact the OEB. </w:t>
      </w:r>
    </w:p>
    <w:p w:rsidR="008A3B82" w:rsidRPr="008A3B82" w:rsidRDefault="008A3B82" w:rsidP="008A3B82">
      <w:pPr>
        <w:pStyle w:val="ListParagraph"/>
        <w:numPr>
          <w:ilvl w:val="0"/>
          <w:numId w:val="4"/>
        </w:numPr>
        <w:spacing w:before="0"/>
        <w:rPr>
          <w:sz w:val="20"/>
          <w:szCs w:val="20"/>
        </w:rPr>
      </w:pPr>
      <w:r w:rsidRPr="008A3B82">
        <w:rPr>
          <w:sz w:val="20"/>
          <w:szCs w:val="20"/>
        </w:rPr>
        <w:t xml:space="preserve">Call (Monday - Friday, 8:30 a.m. to 5:00 p.m.): 1-877-632-2727 (toll-free within Ontario) or 416-314-2455 (within Greater Toronto Area) </w:t>
      </w:r>
    </w:p>
    <w:p w:rsidR="008A3B82" w:rsidRPr="008A3B82" w:rsidRDefault="008A3B82" w:rsidP="008A3B82">
      <w:pPr>
        <w:pStyle w:val="ListParagraph"/>
        <w:numPr>
          <w:ilvl w:val="0"/>
          <w:numId w:val="4"/>
        </w:numPr>
        <w:spacing w:before="0"/>
        <w:rPr>
          <w:sz w:val="20"/>
          <w:szCs w:val="20"/>
        </w:rPr>
      </w:pPr>
      <w:r w:rsidRPr="008A3B82">
        <w:rPr>
          <w:sz w:val="20"/>
          <w:szCs w:val="20"/>
        </w:rPr>
        <w:t xml:space="preserve">Text: 1-844-621-9977 (toll-free within Ontario) or 416-544-5190 (within Greater Toronto Area) </w:t>
      </w:r>
    </w:p>
    <w:p w:rsidR="008A3B82" w:rsidRPr="008A3B82" w:rsidRDefault="008A3B82" w:rsidP="008A3B82">
      <w:pPr>
        <w:pStyle w:val="ListParagraph"/>
        <w:numPr>
          <w:ilvl w:val="0"/>
          <w:numId w:val="4"/>
        </w:numPr>
        <w:spacing w:before="0"/>
        <w:rPr>
          <w:sz w:val="20"/>
          <w:szCs w:val="20"/>
        </w:rPr>
      </w:pPr>
      <w:r w:rsidRPr="008A3B82">
        <w:rPr>
          <w:sz w:val="20"/>
          <w:szCs w:val="20"/>
        </w:rPr>
        <w:t xml:space="preserve">Email: </w:t>
      </w:r>
      <w:hyperlink r:id="rId5" w:history="1">
        <w:r w:rsidRPr="008A3B82">
          <w:rPr>
            <w:rStyle w:val="Hyperlink"/>
            <w:sz w:val="20"/>
            <w:szCs w:val="20"/>
          </w:rPr>
          <w:t>consumerrelations@oeb.ca</w:t>
        </w:r>
      </w:hyperlink>
    </w:p>
    <w:p w:rsidR="008A3B82" w:rsidRPr="008A3B82" w:rsidRDefault="008A3B82" w:rsidP="008A3B82">
      <w:pPr>
        <w:pStyle w:val="ListParagraph"/>
        <w:spacing w:before="0"/>
        <w:rPr>
          <w:b/>
          <w:sz w:val="20"/>
          <w:szCs w:val="20"/>
        </w:rPr>
      </w:pPr>
    </w:p>
    <w:p w:rsidR="008A3B82" w:rsidRPr="008A3B82" w:rsidRDefault="008A3B82" w:rsidP="008A3B82">
      <w:pPr>
        <w:pStyle w:val="ListParagraph"/>
        <w:spacing w:before="0"/>
        <w:rPr>
          <w:b/>
          <w:sz w:val="20"/>
          <w:szCs w:val="20"/>
        </w:rPr>
      </w:pPr>
    </w:p>
    <w:p w:rsidR="008A3B82" w:rsidRPr="008A3B82" w:rsidRDefault="008A3B82" w:rsidP="008A3B82">
      <w:pPr>
        <w:pStyle w:val="ListParagraph"/>
        <w:spacing w:before="0"/>
        <w:rPr>
          <w:b/>
          <w:sz w:val="20"/>
          <w:szCs w:val="20"/>
        </w:rPr>
      </w:pPr>
      <w:r w:rsidRPr="008A3B82">
        <w:rPr>
          <w:b/>
          <w:sz w:val="20"/>
          <w:szCs w:val="20"/>
        </w:rPr>
        <w:t>Resources:</w:t>
      </w:r>
    </w:p>
    <w:p w:rsidR="008A3B82" w:rsidRPr="008A3B82" w:rsidRDefault="008A3B82" w:rsidP="008A3B82">
      <w:pPr>
        <w:pStyle w:val="ListParagraph"/>
        <w:numPr>
          <w:ilvl w:val="0"/>
          <w:numId w:val="5"/>
        </w:numPr>
        <w:spacing w:before="0"/>
        <w:rPr>
          <w:b/>
          <w:sz w:val="20"/>
          <w:szCs w:val="20"/>
        </w:rPr>
      </w:pPr>
      <w:r w:rsidRPr="008A3B82">
        <w:rPr>
          <w:color w:val="212121"/>
          <w:sz w:val="20"/>
          <w:szCs w:val="20"/>
        </w:rPr>
        <w:t>Consumers concerned about any suspicious communications can also contact the </w:t>
      </w:r>
      <w:hyperlink r:id="rId6" w:history="1">
        <w:r w:rsidRPr="008A3B82">
          <w:rPr>
            <w:rStyle w:val="Hyperlink"/>
            <w:bCs/>
            <w:color w:val="C52200"/>
            <w:sz w:val="20"/>
            <w:szCs w:val="20"/>
          </w:rPr>
          <w:t>Canadian Anti-Fraud Centre</w:t>
        </w:r>
      </w:hyperlink>
      <w:bookmarkStart w:id="0" w:name="_GoBack"/>
      <w:bookmarkEnd w:id="0"/>
      <w:r w:rsidRPr="008A3B82">
        <w:rPr>
          <w:sz w:val="20"/>
          <w:szCs w:val="20"/>
        </w:rPr>
        <w:t xml:space="preserve"> or call 1-888-495-8501</w:t>
      </w:r>
      <w:r w:rsidRPr="008A3B82">
        <w:rPr>
          <w:color w:val="212121"/>
          <w:sz w:val="20"/>
          <w:szCs w:val="20"/>
        </w:rPr>
        <w:t>.</w:t>
      </w:r>
    </w:p>
    <w:p w:rsidR="008A3B82" w:rsidRPr="008A3B82" w:rsidRDefault="008A3B82" w:rsidP="008A3B82">
      <w:pPr>
        <w:pStyle w:val="ListParagraph"/>
        <w:numPr>
          <w:ilvl w:val="0"/>
          <w:numId w:val="6"/>
        </w:numPr>
        <w:spacing w:before="0"/>
        <w:rPr>
          <w:sz w:val="20"/>
          <w:szCs w:val="20"/>
          <w:u w:val="single"/>
        </w:rPr>
      </w:pPr>
      <w:r w:rsidRPr="008A3B82">
        <w:rPr>
          <w:sz w:val="20"/>
          <w:szCs w:val="20"/>
        </w:rPr>
        <w:t xml:space="preserve">Learn more about how the </w:t>
      </w:r>
      <w:hyperlink r:id="rId7" w:history="1">
        <w:r w:rsidRPr="008A3B82">
          <w:rPr>
            <w:rStyle w:val="Hyperlink"/>
            <w:sz w:val="20"/>
            <w:szCs w:val="20"/>
          </w:rPr>
          <w:t>OEB protects consumers</w:t>
        </w:r>
      </w:hyperlink>
      <w:r w:rsidRPr="008A3B82">
        <w:rPr>
          <w:sz w:val="20"/>
          <w:szCs w:val="20"/>
          <w:u w:val="single"/>
        </w:rPr>
        <w:t>.</w:t>
      </w:r>
    </w:p>
    <w:p w:rsidR="008A3B82" w:rsidRPr="008A3B82" w:rsidRDefault="008A3B82" w:rsidP="008A3B82">
      <w:pPr>
        <w:pStyle w:val="ListParagraph"/>
        <w:numPr>
          <w:ilvl w:val="0"/>
          <w:numId w:val="6"/>
        </w:numPr>
        <w:spacing w:before="0"/>
        <w:rPr>
          <w:sz w:val="20"/>
          <w:szCs w:val="20"/>
          <w:u w:val="single"/>
        </w:rPr>
      </w:pPr>
      <w:r w:rsidRPr="008A3B82">
        <w:rPr>
          <w:sz w:val="20"/>
          <w:szCs w:val="20"/>
        </w:rPr>
        <w:t>Find out if you qualify for special</w:t>
      </w:r>
      <w:r w:rsidRPr="008A3B82">
        <w:rPr>
          <w:sz w:val="20"/>
          <w:szCs w:val="20"/>
          <w:u w:val="single"/>
        </w:rPr>
        <w:t xml:space="preserve"> </w:t>
      </w:r>
      <w:hyperlink r:id="rId8" w:history="1">
        <w:r w:rsidRPr="008A3B82">
          <w:rPr>
            <w:rStyle w:val="Hyperlink"/>
            <w:sz w:val="20"/>
            <w:szCs w:val="20"/>
          </w:rPr>
          <w:t>financial assistance programs</w:t>
        </w:r>
      </w:hyperlink>
      <w:r w:rsidRPr="008A3B82">
        <w:rPr>
          <w:sz w:val="20"/>
          <w:szCs w:val="20"/>
        </w:rPr>
        <w:t xml:space="preserve"> for low-income customers.</w:t>
      </w:r>
    </w:p>
    <w:p w:rsidR="008A3B82" w:rsidRPr="008A3B82" w:rsidRDefault="008A3B82" w:rsidP="008A3B82">
      <w:pPr>
        <w:pStyle w:val="ListParagraph"/>
        <w:numPr>
          <w:ilvl w:val="0"/>
          <w:numId w:val="6"/>
        </w:numPr>
        <w:spacing w:before="0"/>
        <w:rPr>
          <w:sz w:val="20"/>
          <w:szCs w:val="20"/>
        </w:rPr>
      </w:pPr>
      <w:r w:rsidRPr="008A3B82">
        <w:rPr>
          <w:sz w:val="20"/>
          <w:szCs w:val="20"/>
        </w:rPr>
        <w:t xml:space="preserve">See what measures the OEB is taking in response to the </w:t>
      </w:r>
      <w:hyperlink r:id="rId9" w:history="1">
        <w:r w:rsidRPr="008A3B82">
          <w:rPr>
            <w:rStyle w:val="Hyperlink"/>
            <w:sz w:val="20"/>
            <w:szCs w:val="20"/>
          </w:rPr>
          <w:t>COVID-19 pandemic</w:t>
        </w:r>
      </w:hyperlink>
      <w:r w:rsidRPr="008A3B82">
        <w:rPr>
          <w:sz w:val="20"/>
          <w:szCs w:val="20"/>
        </w:rPr>
        <w:t xml:space="preserve">.                       </w:t>
      </w:r>
    </w:p>
    <w:p w:rsidR="00587BBD" w:rsidRPr="008A3B82" w:rsidRDefault="00587BBD" w:rsidP="008A3B82">
      <w:pPr>
        <w:rPr>
          <w:sz w:val="20"/>
          <w:szCs w:val="20"/>
        </w:rPr>
      </w:pPr>
    </w:p>
    <w:sectPr w:rsidR="00587BBD" w:rsidRPr="008A3B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251BCA"/>
    <w:multiLevelType w:val="hybridMultilevel"/>
    <w:tmpl w:val="9ACE721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 w15:restartNumberingAfterBreak="0">
    <w:nsid w:val="45C84F87"/>
    <w:multiLevelType w:val="hybridMultilevel"/>
    <w:tmpl w:val="6F989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46C08A2"/>
    <w:multiLevelType w:val="hybridMultilevel"/>
    <w:tmpl w:val="C18CA58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55D63C10"/>
    <w:multiLevelType w:val="hybridMultilevel"/>
    <w:tmpl w:val="EBA01D9A"/>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4" w15:restartNumberingAfterBreak="0">
    <w:nsid w:val="64B134CD"/>
    <w:multiLevelType w:val="hybridMultilevel"/>
    <w:tmpl w:val="B2FA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7D87548"/>
    <w:multiLevelType w:val="hybridMultilevel"/>
    <w:tmpl w:val="26A83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B82"/>
    <w:rsid w:val="00430171"/>
    <w:rsid w:val="00587BBD"/>
    <w:rsid w:val="008A3B82"/>
    <w:rsid w:val="009D3AA3"/>
    <w:rsid w:val="00EC1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94275"/>
  <w15:chartTrackingRefBased/>
  <w15:docId w15:val="{65D92050-DE4C-4220-803C-5E33998C1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A3B82"/>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A3B82"/>
    <w:rPr>
      <w:color w:val="0563C1" w:themeColor="hyperlink"/>
      <w:u w:val="single"/>
    </w:rPr>
  </w:style>
  <w:style w:type="paragraph" w:styleId="ListParagraph">
    <w:name w:val="List Paragraph"/>
    <w:basedOn w:val="Normal"/>
    <w:uiPriority w:val="34"/>
    <w:qFormat/>
    <w:rsid w:val="008A3B82"/>
    <w:pPr>
      <w:spacing w:before="180"/>
      <w:ind w:left="390" w:hanging="180"/>
    </w:pPr>
  </w:style>
  <w:style w:type="paragraph" w:customStyle="1" w:styleId="1Header">
    <w:name w:val="1.Header"/>
    <w:basedOn w:val="Normal"/>
    <w:uiPriority w:val="1"/>
    <w:qFormat/>
    <w:rsid w:val="008A3B82"/>
    <w:pPr>
      <w:spacing w:after="120" w:line="285" w:lineRule="auto"/>
      <w:ind w:left="216" w:right="1843"/>
    </w:pPr>
    <w:rPr>
      <w:b/>
      <w:color w:val="414042"/>
      <w:sz w:val="42"/>
    </w:rPr>
  </w:style>
  <w:style w:type="character" w:styleId="FollowedHyperlink">
    <w:name w:val="FollowedHyperlink"/>
    <w:basedOn w:val="DefaultParagraphFont"/>
    <w:uiPriority w:val="99"/>
    <w:semiHidden/>
    <w:unhideWhenUsed/>
    <w:rsid w:val="004301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58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eb.ca/rates-and-your-bill/help-low-income-consumers" TargetMode="External"/><Relationship Id="rId3" Type="http://schemas.openxmlformats.org/officeDocument/2006/relationships/settings" Target="settings.xml"/><Relationship Id="rId7" Type="http://schemas.openxmlformats.org/officeDocument/2006/relationships/hyperlink" Target="https://www.oeb.ca/consumer-protection/how-we-protect-consumers/consumer-char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ntifraudcentre-centreantifraude.ca/index-eng.htm" TargetMode="External"/><Relationship Id="rId11" Type="http://schemas.openxmlformats.org/officeDocument/2006/relationships/theme" Target="theme/theme1.xml"/><Relationship Id="rId5" Type="http://schemas.openxmlformats.org/officeDocument/2006/relationships/hyperlink" Target="file:///C:\Users\hewsonbr\AppData\Local\Microsoft\Windows\INetCache\Content.Outlook\D0D7D3WQ\consumerrelations@oeb.c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eb.ca/newsroom/2020/oeb-covid-19-upd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Pugsley</dc:creator>
  <cp:keywords/>
  <dc:description/>
  <cp:lastModifiedBy>Kevin Surette</cp:lastModifiedBy>
  <cp:revision>4</cp:revision>
  <dcterms:created xsi:type="dcterms:W3CDTF">2020-04-21T12:15:00Z</dcterms:created>
  <dcterms:modified xsi:type="dcterms:W3CDTF">2020-04-28T19:25:00Z</dcterms:modified>
</cp:coreProperties>
</file>